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5072" w:rsidRPr="004979EA" w:rsidRDefault="00137E2C" w:rsidP="009F21BC">
      <w:pPr>
        <w:spacing w:after="0" w:line="240" w:lineRule="auto"/>
        <w:jc w:val="both"/>
        <w:rPr>
          <w:b/>
          <w:sz w:val="26"/>
          <w:szCs w:val="26"/>
        </w:rPr>
      </w:pPr>
      <w:r w:rsidRPr="00F503E7">
        <w:rPr>
          <w:sz w:val="26"/>
          <w:szCs w:val="26"/>
        </w:rPr>
        <w:t xml:space="preserve">Họ tên : </w:t>
      </w:r>
      <w:r w:rsidRPr="004979EA">
        <w:rPr>
          <w:b/>
          <w:sz w:val="26"/>
          <w:szCs w:val="26"/>
        </w:rPr>
        <w:t>Nguyễn Huỳnh Mai Hạnh</w:t>
      </w:r>
    </w:p>
    <w:p w:rsidR="00137E2C" w:rsidRPr="00F503E7" w:rsidRDefault="00137E2C" w:rsidP="009F21BC">
      <w:pPr>
        <w:spacing w:after="0" w:line="240" w:lineRule="auto"/>
        <w:jc w:val="both"/>
        <w:rPr>
          <w:sz w:val="26"/>
          <w:szCs w:val="26"/>
        </w:rPr>
      </w:pPr>
      <w:r w:rsidRPr="00F503E7">
        <w:rPr>
          <w:sz w:val="26"/>
          <w:szCs w:val="26"/>
        </w:rPr>
        <w:t>Đơn vị : Khoa KHCB – trường CĐKT Lý Tự Trọng</w:t>
      </w:r>
    </w:p>
    <w:p w:rsidR="00137E2C" w:rsidRPr="00F503E7" w:rsidRDefault="001A2D43" w:rsidP="009F21BC">
      <w:pPr>
        <w:spacing w:after="0" w:line="240" w:lineRule="auto"/>
        <w:jc w:val="both"/>
        <w:rPr>
          <w:sz w:val="26"/>
          <w:szCs w:val="26"/>
        </w:rPr>
      </w:pPr>
      <w:r w:rsidRPr="00F503E7">
        <w:rPr>
          <w:sz w:val="26"/>
          <w:szCs w:val="26"/>
        </w:rPr>
        <w:t xml:space="preserve">Môn học : </w:t>
      </w:r>
      <w:r w:rsidRPr="004979EA">
        <w:rPr>
          <w:b/>
          <w:sz w:val="26"/>
          <w:szCs w:val="26"/>
        </w:rPr>
        <w:t>Logic học</w:t>
      </w:r>
    </w:p>
    <w:p w:rsidR="001A2D43" w:rsidRPr="00F503E7" w:rsidRDefault="001A2D43" w:rsidP="009F21BC">
      <w:pPr>
        <w:spacing w:after="0" w:line="240" w:lineRule="auto"/>
        <w:jc w:val="both"/>
        <w:rPr>
          <w:sz w:val="26"/>
          <w:szCs w:val="26"/>
        </w:rPr>
      </w:pPr>
    </w:p>
    <w:p w:rsidR="001A2D43" w:rsidRPr="004979EA" w:rsidRDefault="001A2D43" w:rsidP="009F21BC">
      <w:pPr>
        <w:spacing w:after="0" w:line="240" w:lineRule="auto"/>
        <w:jc w:val="both"/>
        <w:rPr>
          <w:b/>
          <w:sz w:val="26"/>
          <w:szCs w:val="26"/>
        </w:rPr>
      </w:pPr>
      <w:r w:rsidRPr="004979EA">
        <w:rPr>
          <w:b/>
          <w:sz w:val="26"/>
          <w:szCs w:val="26"/>
        </w:rPr>
        <w:t>Câu hỏi</w:t>
      </w:r>
    </w:p>
    <w:p w:rsidR="001A2D43" w:rsidRPr="00F503E7" w:rsidRDefault="001A2D43" w:rsidP="009F21BC">
      <w:pPr>
        <w:pStyle w:val="ListParagraph"/>
        <w:numPr>
          <w:ilvl w:val="0"/>
          <w:numId w:val="1"/>
        </w:numPr>
        <w:spacing w:after="0" w:line="240" w:lineRule="auto"/>
        <w:jc w:val="both"/>
        <w:rPr>
          <w:sz w:val="26"/>
          <w:szCs w:val="26"/>
        </w:rPr>
      </w:pPr>
      <w:r w:rsidRPr="00F503E7">
        <w:rPr>
          <w:sz w:val="26"/>
          <w:szCs w:val="26"/>
        </w:rPr>
        <w:t>Nêu mục tiêu/mục đích môn logic/logic mờ</w:t>
      </w:r>
    </w:p>
    <w:p w:rsidR="00314346" w:rsidRDefault="00314346" w:rsidP="009F21BC">
      <w:pPr>
        <w:pStyle w:val="ListParagraph"/>
        <w:numPr>
          <w:ilvl w:val="0"/>
          <w:numId w:val="1"/>
        </w:numPr>
        <w:spacing w:after="0" w:line="240" w:lineRule="auto"/>
        <w:jc w:val="both"/>
        <w:rPr>
          <w:sz w:val="26"/>
          <w:szCs w:val="26"/>
        </w:rPr>
      </w:pPr>
      <w:r>
        <w:rPr>
          <w:sz w:val="26"/>
          <w:szCs w:val="26"/>
        </w:rPr>
        <w:t>Hai anh chàng, một anh là nông dân, một anh là học trò đi chơi cùng bố vợ. Nghe tiếng ngỗng kêu ông bố hỏi : tại sao tiếng nó to thế nhỉ?</w:t>
      </w:r>
    </w:p>
    <w:p w:rsidR="00314346" w:rsidRDefault="00314346" w:rsidP="009F21BC">
      <w:pPr>
        <w:spacing w:after="0" w:line="240" w:lineRule="auto"/>
        <w:jc w:val="both"/>
        <w:rPr>
          <w:sz w:val="26"/>
          <w:szCs w:val="26"/>
        </w:rPr>
      </w:pPr>
      <w:r>
        <w:rPr>
          <w:sz w:val="26"/>
          <w:szCs w:val="26"/>
        </w:rPr>
        <w:t>Anh học trò đáp : Cổ dài thì kêu to</w:t>
      </w:r>
    </w:p>
    <w:p w:rsidR="00314346" w:rsidRDefault="00314346" w:rsidP="009F21BC">
      <w:pPr>
        <w:spacing w:after="0" w:line="240" w:lineRule="auto"/>
        <w:jc w:val="both"/>
        <w:rPr>
          <w:sz w:val="26"/>
          <w:szCs w:val="26"/>
        </w:rPr>
      </w:pPr>
      <w:r>
        <w:rPr>
          <w:sz w:val="26"/>
          <w:szCs w:val="26"/>
        </w:rPr>
        <w:t>Anh nông dân bẻ lại : Thế con ễnh ương cổ có dài đâu mà vẫn kêu to.</w:t>
      </w:r>
    </w:p>
    <w:p w:rsidR="00314346" w:rsidRDefault="00314346" w:rsidP="009F21BC">
      <w:pPr>
        <w:spacing w:after="0" w:line="240" w:lineRule="auto"/>
        <w:jc w:val="both"/>
        <w:rPr>
          <w:sz w:val="26"/>
          <w:szCs w:val="26"/>
        </w:rPr>
      </w:pPr>
      <w:r>
        <w:rPr>
          <w:sz w:val="26"/>
          <w:szCs w:val="26"/>
        </w:rPr>
        <w:t>Đi một quãng nửa, thấy con vịt đang bơi</w:t>
      </w:r>
      <w:r w:rsidR="002C5D3C">
        <w:rPr>
          <w:sz w:val="26"/>
          <w:szCs w:val="26"/>
        </w:rPr>
        <w:t xml:space="preserve"> dưới ao bố vợ hỏi :</w:t>
      </w:r>
    </w:p>
    <w:p w:rsidR="002C5D3C" w:rsidRDefault="002C5D3C" w:rsidP="009F21BC">
      <w:pPr>
        <w:spacing w:after="0" w:line="240" w:lineRule="auto"/>
        <w:jc w:val="both"/>
        <w:rPr>
          <w:sz w:val="26"/>
          <w:szCs w:val="26"/>
        </w:rPr>
      </w:pPr>
      <w:r>
        <w:rPr>
          <w:sz w:val="26"/>
          <w:szCs w:val="26"/>
        </w:rPr>
        <w:t>Sao nó lại nổi nhỉ?</w:t>
      </w:r>
    </w:p>
    <w:p w:rsidR="002C5D3C" w:rsidRDefault="002C5D3C" w:rsidP="009F21BC">
      <w:pPr>
        <w:spacing w:after="0" w:line="240" w:lineRule="auto"/>
        <w:jc w:val="both"/>
        <w:rPr>
          <w:sz w:val="26"/>
          <w:szCs w:val="26"/>
        </w:rPr>
      </w:pPr>
      <w:r>
        <w:rPr>
          <w:sz w:val="26"/>
          <w:szCs w:val="26"/>
        </w:rPr>
        <w:t>Anh học trò đáp : Nhiều lông ít thịt thì nổi</w:t>
      </w:r>
    </w:p>
    <w:p w:rsidR="002C5D3C" w:rsidRDefault="002C5D3C" w:rsidP="009F21BC">
      <w:pPr>
        <w:spacing w:after="0" w:line="240" w:lineRule="auto"/>
        <w:jc w:val="both"/>
        <w:rPr>
          <w:sz w:val="26"/>
          <w:szCs w:val="26"/>
        </w:rPr>
      </w:pPr>
      <w:r>
        <w:rPr>
          <w:sz w:val="26"/>
          <w:szCs w:val="26"/>
        </w:rPr>
        <w:t>Anh nông dân lại bẻ : Thế cái thuyền, có lông ít thịt đâu mà nó vẫn nổi.</w:t>
      </w:r>
    </w:p>
    <w:p w:rsidR="002C5D3C" w:rsidRDefault="002C5D3C" w:rsidP="009F21BC">
      <w:pPr>
        <w:spacing w:after="0" w:line="240" w:lineRule="auto"/>
        <w:jc w:val="both"/>
        <w:rPr>
          <w:sz w:val="26"/>
          <w:szCs w:val="26"/>
        </w:rPr>
      </w:pPr>
      <w:r>
        <w:rPr>
          <w:sz w:val="26"/>
          <w:szCs w:val="26"/>
        </w:rPr>
        <w:t>Anh chị hãy giúp anh học trò cãi lại anh nông dân.</w:t>
      </w:r>
    </w:p>
    <w:p w:rsidR="004979EA" w:rsidRDefault="004979EA" w:rsidP="009F21BC">
      <w:pPr>
        <w:spacing w:after="0" w:line="240" w:lineRule="auto"/>
        <w:jc w:val="both"/>
        <w:rPr>
          <w:sz w:val="26"/>
          <w:szCs w:val="26"/>
        </w:rPr>
      </w:pPr>
    </w:p>
    <w:p w:rsidR="00350E32" w:rsidRPr="004979EA" w:rsidRDefault="00350E32" w:rsidP="009F21BC">
      <w:pPr>
        <w:spacing w:after="0" w:line="240" w:lineRule="auto"/>
        <w:jc w:val="both"/>
        <w:rPr>
          <w:b/>
          <w:sz w:val="26"/>
          <w:szCs w:val="26"/>
        </w:rPr>
      </w:pPr>
      <w:r w:rsidRPr="004979EA">
        <w:rPr>
          <w:b/>
          <w:sz w:val="26"/>
          <w:szCs w:val="26"/>
        </w:rPr>
        <w:t>Trả lời</w:t>
      </w:r>
    </w:p>
    <w:p w:rsidR="004E0749" w:rsidRDefault="004979EA" w:rsidP="00601B9D">
      <w:pPr>
        <w:pStyle w:val="ListParagraph"/>
        <w:numPr>
          <w:ilvl w:val="0"/>
          <w:numId w:val="2"/>
        </w:numPr>
        <w:spacing w:after="0" w:line="240" w:lineRule="auto"/>
        <w:ind w:left="0" w:firstLine="360"/>
        <w:jc w:val="both"/>
        <w:rPr>
          <w:sz w:val="26"/>
          <w:szCs w:val="26"/>
        </w:rPr>
      </w:pPr>
      <w:r>
        <w:rPr>
          <w:sz w:val="26"/>
          <w:szCs w:val="26"/>
        </w:rPr>
        <w:t>Logic học là một khoa học giúp ta vận dụng một cách tự giác những hình thức và quy tắc suy nghĩ, nghĩa là giúp ta cao trình độ “kỹ thuật suy nghĩ” của chúng ta.</w:t>
      </w:r>
      <w:r w:rsidR="00601B9D">
        <w:rPr>
          <w:sz w:val="26"/>
          <w:szCs w:val="26"/>
        </w:rPr>
        <w:t xml:space="preserve"> </w:t>
      </w:r>
    </w:p>
    <w:p w:rsidR="001A2D43" w:rsidRPr="001A79CB" w:rsidRDefault="00601B9D" w:rsidP="001A79CB">
      <w:pPr>
        <w:spacing w:after="0" w:line="240" w:lineRule="auto"/>
        <w:ind w:firstLine="720"/>
        <w:jc w:val="both"/>
        <w:rPr>
          <w:rFonts w:ascii="VNI-Times" w:eastAsia="Calibri" w:hAnsi="VNI-Times" w:cs="Times New Roman"/>
          <w:sz w:val="26"/>
          <w:szCs w:val="26"/>
        </w:rPr>
      </w:pPr>
      <w:r w:rsidRPr="004E0749">
        <w:rPr>
          <w:rFonts w:eastAsia="Calibri" w:cs="Times New Roman"/>
          <w:sz w:val="26"/>
          <w:szCs w:val="26"/>
        </w:rPr>
        <w:t>Log</w:t>
      </w:r>
      <w:r w:rsidR="001A2D43" w:rsidRPr="004E0749">
        <w:rPr>
          <w:rFonts w:eastAsia="Calibri" w:cs="Times New Roman"/>
          <w:sz w:val="26"/>
          <w:szCs w:val="26"/>
        </w:rPr>
        <w:t xml:space="preserve">ic học giúp chúng ta chuyển từ tư duy lôgic tự phát sang tự giác. Không phải </w:t>
      </w:r>
      <w:r w:rsidR="001A2D43" w:rsidRPr="004E0749">
        <w:rPr>
          <w:rFonts w:eastAsia="Calibri" w:cs="Times New Roman" w:hint="eastAsia"/>
          <w:sz w:val="26"/>
          <w:szCs w:val="26"/>
        </w:rPr>
        <w:t>đ</w:t>
      </w:r>
      <w:r w:rsidR="001A2D43" w:rsidRPr="004E0749">
        <w:rPr>
          <w:rFonts w:eastAsia="Calibri" w:cs="Times New Roman"/>
          <w:sz w:val="26"/>
          <w:szCs w:val="26"/>
        </w:rPr>
        <w:t xml:space="preserve">ợi </w:t>
      </w:r>
      <w:r w:rsidR="001A2D43" w:rsidRPr="004E0749">
        <w:rPr>
          <w:rFonts w:eastAsia="Calibri" w:cs="Times New Roman" w:hint="eastAsia"/>
          <w:sz w:val="26"/>
          <w:szCs w:val="26"/>
        </w:rPr>
        <w:t>đ</w:t>
      </w:r>
      <w:r w:rsidR="001A2D43" w:rsidRPr="004E0749">
        <w:rPr>
          <w:rFonts w:eastAsia="Calibri" w:cs="Times New Roman"/>
          <w:sz w:val="26"/>
          <w:szCs w:val="26"/>
        </w:rPr>
        <w:t xml:space="preserve">ến khi có khoa học </w:t>
      </w:r>
      <w:r w:rsidRPr="004E0749">
        <w:rPr>
          <w:rFonts w:eastAsia="Calibri" w:cs="Times New Roman"/>
          <w:sz w:val="26"/>
          <w:szCs w:val="26"/>
        </w:rPr>
        <w:t>log</w:t>
      </w:r>
      <w:r w:rsidR="001A2D43" w:rsidRPr="004E0749">
        <w:rPr>
          <w:rFonts w:eastAsia="Calibri" w:cs="Times New Roman"/>
          <w:sz w:val="26"/>
          <w:szCs w:val="26"/>
        </w:rPr>
        <w:t xml:space="preserve">ic con người mới suy nghĩ, lập luận một cách </w:t>
      </w:r>
      <w:r w:rsidRPr="004E0749">
        <w:rPr>
          <w:rFonts w:eastAsia="Calibri" w:cs="Times New Roman"/>
          <w:sz w:val="26"/>
          <w:szCs w:val="26"/>
        </w:rPr>
        <w:t>log</w:t>
      </w:r>
      <w:r w:rsidR="001A2D43" w:rsidRPr="004E0749">
        <w:rPr>
          <w:rFonts w:eastAsia="Calibri" w:cs="Times New Roman"/>
          <w:sz w:val="26"/>
          <w:szCs w:val="26"/>
        </w:rPr>
        <w:t xml:space="preserve">ic mà con người </w:t>
      </w:r>
      <w:r w:rsidR="001A2D43" w:rsidRPr="004E0749">
        <w:rPr>
          <w:rFonts w:eastAsia="Calibri" w:cs="Times New Roman" w:hint="eastAsia"/>
          <w:sz w:val="26"/>
          <w:szCs w:val="26"/>
        </w:rPr>
        <w:t>đã</w:t>
      </w:r>
      <w:r w:rsidR="001A2D43" w:rsidRPr="004E0749">
        <w:rPr>
          <w:rFonts w:eastAsia="Calibri" w:cs="Times New Roman"/>
          <w:sz w:val="26"/>
          <w:szCs w:val="26"/>
        </w:rPr>
        <w:t xml:space="preserve"> có tư duy </w:t>
      </w:r>
      <w:r w:rsidRPr="004E0749">
        <w:rPr>
          <w:rFonts w:eastAsia="Calibri" w:cs="Times New Roman"/>
          <w:sz w:val="26"/>
          <w:szCs w:val="26"/>
        </w:rPr>
        <w:t>log</w:t>
      </w:r>
      <w:r w:rsidR="001A2D43" w:rsidRPr="004E0749">
        <w:rPr>
          <w:rFonts w:eastAsia="Calibri" w:cs="Times New Roman"/>
          <w:sz w:val="26"/>
          <w:szCs w:val="26"/>
        </w:rPr>
        <w:t xml:space="preserve">ic trước khi </w:t>
      </w:r>
      <w:r w:rsidRPr="004E0749">
        <w:rPr>
          <w:rFonts w:eastAsia="Calibri" w:cs="Times New Roman"/>
          <w:sz w:val="26"/>
          <w:szCs w:val="26"/>
        </w:rPr>
        <w:t>log</w:t>
      </w:r>
      <w:r w:rsidR="001A2D43" w:rsidRPr="004E0749">
        <w:rPr>
          <w:rFonts w:eastAsia="Calibri" w:cs="Times New Roman"/>
          <w:sz w:val="26"/>
          <w:szCs w:val="26"/>
        </w:rPr>
        <w:t xml:space="preserve">ic ra </w:t>
      </w:r>
      <w:r w:rsidR="001A2D43" w:rsidRPr="004E0749">
        <w:rPr>
          <w:rFonts w:eastAsia="Calibri" w:cs="Times New Roman" w:hint="eastAsia"/>
          <w:sz w:val="26"/>
          <w:szCs w:val="26"/>
        </w:rPr>
        <w:t>đ</w:t>
      </w:r>
      <w:r w:rsidR="001A2D43" w:rsidRPr="004E0749">
        <w:rPr>
          <w:rFonts w:eastAsia="Calibri" w:cs="Times New Roman"/>
          <w:sz w:val="26"/>
          <w:szCs w:val="26"/>
        </w:rPr>
        <w:t xml:space="preserve">ời. Nhưng việc hiểu và vận dụng tri thức </w:t>
      </w:r>
      <w:r w:rsidRPr="004E0749">
        <w:rPr>
          <w:rFonts w:eastAsia="Calibri" w:cs="Times New Roman"/>
          <w:sz w:val="26"/>
          <w:szCs w:val="26"/>
        </w:rPr>
        <w:t>log</w:t>
      </w:r>
      <w:r w:rsidR="001A2D43" w:rsidRPr="004E0749">
        <w:rPr>
          <w:rFonts w:eastAsia="Calibri" w:cs="Times New Roman"/>
          <w:sz w:val="26"/>
          <w:szCs w:val="26"/>
        </w:rPr>
        <w:t xml:space="preserve">ic tự giác sẽ giúp chúng ta rút ngắn con </w:t>
      </w:r>
      <w:r w:rsidR="001A2D43" w:rsidRPr="004E0749">
        <w:rPr>
          <w:rFonts w:eastAsia="Calibri" w:cs="Times New Roman" w:hint="eastAsia"/>
          <w:sz w:val="26"/>
          <w:szCs w:val="26"/>
        </w:rPr>
        <w:t>đ</w:t>
      </w:r>
      <w:r w:rsidR="001A2D43" w:rsidRPr="004E0749">
        <w:rPr>
          <w:rFonts w:eastAsia="Calibri" w:cs="Times New Roman"/>
          <w:sz w:val="26"/>
          <w:szCs w:val="26"/>
        </w:rPr>
        <w:t xml:space="preserve">ường nhận thức chân lý, hạn chế </w:t>
      </w:r>
      <w:r w:rsidR="001A2D43" w:rsidRPr="004E0749">
        <w:rPr>
          <w:rFonts w:eastAsia="Calibri" w:cs="Times New Roman" w:hint="eastAsia"/>
          <w:sz w:val="26"/>
          <w:szCs w:val="26"/>
        </w:rPr>
        <w:t>đ</w:t>
      </w:r>
      <w:r w:rsidR="001A2D43" w:rsidRPr="004E0749">
        <w:rPr>
          <w:rFonts w:eastAsia="Calibri" w:cs="Times New Roman"/>
          <w:sz w:val="26"/>
          <w:szCs w:val="26"/>
        </w:rPr>
        <w:t xml:space="preserve">ược những sai lầm </w:t>
      </w:r>
      <w:r w:rsidRPr="004E0749">
        <w:rPr>
          <w:rFonts w:eastAsia="Calibri" w:cs="Times New Roman"/>
          <w:sz w:val="26"/>
          <w:szCs w:val="26"/>
        </w:rPr>
        <w:t>log</w:t>
      </w:r>
      <w:r w:rsidR="001A2D43" w:rsidRPr="004E0749">
        <w:rPr>
          <w:rFonts w:eastAsia="Calibri" w:cs="Times New Roman"/>
          <w:sz w:val="26"/>
          <w:szCs w:val="26"/>
        </w:rPr>
        <w:t>ic của bản thân trong quá trình tư duy cũng như phát hiện nhanh nhạy hơn những sai lầm về lôgic trong lời nói cũng như trong lập luận của người khác.</w:t>
      </w:r>
      <w:r w:rsidR="004E0749">
        <w:rPr>
          <w:rFonts w:eastAsia="Calibri" w:cs="Times New Roman"/>
          <w:sz w:val="26"/>
          <w:szCs w:val="26"/>
        </w:rPr>
        <w:t xml:space="preserve"> </w:t>
      </w:r>
      <w:r w:rsidR="004E0749" w:rsidRPr="004E0749">
        <w:rPr>
          <w:rFonts w:ascii="VNI-Times" w:eastAsia="Calibri" w:hAnsi="VNI-Times" w:cs="Times New Roman"/>
          <w:sz w:val="26"/>
          <w:szCs w:val="26"/>
        </w:rPr>
        <w:t>Chaúng haïn: Coù ngöôøi laäp luaän raèng: “Ngöôøi toát thì hay giuùp ngöôøi ngheøo. OÂng Ba hay giuùp ngöôøi ngheøo. Vaäy oâng Ba laø ngöôøi toát” maø khoâng hieåu  laø mình ñaõ laäp luaän sai.</w:t>
      </w:r>
    </w:p>
    <w:p w:rsidR="001A2D43" w:rsidRDefault="00601B9D" w:rsidP="00F503E7">
      <w:pPr>
        <w:tabs>
          <w:tab w:val="left" w:pos="-2340"/>
        </w:tabs>
        <w:spacing w:after="80"/>
        <w:jc w:val="both"/>
        <w:rPr>
          <w:rFonts w:eastAsia="Calibri" w:cs="Times New Roman"/>
          <w:sz w:val="26"/>
          <w:szCs w:val="26"/>
        </w:rPr>
      </w:pPr>
      <w:r>
        <w:rPr>
          <w:rFonts w:eastAsia="Calibri" w:cs="Times New Roman"/>
          <w:sz w:val="26"/>
          <w:szCs w:val="26"/>
        </w:rPr>
        <w:tab/>
      </w:r>
      <w:r w:rsidR="001A2D43" w:rsidRPr="00F503E7">
        <w:rPr>
          <w:rFonts w:eastAsia="Calibri" w:cs="Times New Roman"/>
          <w:sz w:val="26"/>
          <w:szCs w:val="26"/>
        </w:rPr>
        <w:t xml:space="preserve">Nắm vững tri thức </w:t>
      </w:r>
      <w:r>
        <w:rPr>
          <w:rFonts w:eastAsia="Calibri" w:cs="Times New Roman"/>
          <w:sz w:val="26"/>
          <w:szCs w:val="26"/>
        </w:rPr>
        <w:t>log</w:t>
      </w:r>
      <w:r w:rsidR="001A2D43" w:rsidRPr="00F503E7">
        <w:rPr>
          <w:rFonts w:eastAsia="Calibri" w:cs="Times New Roman"/>
          <w:sz w:val="26"/>
          <w:szCs w:val="26"/>
        </w:rPr>
        <w:t xml:space="preserve">ic học giúp ta lập luận, diễn giải cũng như chứng minh, bác bỏ vấn </w:t>
      </w:r>
      <w:r w:rsidR="001A2D43" w:rsidRPr="00F503E7">
        <w:rPr>
          <w:rFonts w:eastAsia="Calibri" w:cs="Times New Roman" w:hint="eastAsia"/>
          <w:sz w:val="26"/>
          <w:szCs w:val="26"/>
        </w:rPr>
        <w:t>đ</w:t>
      </w:r>
      <w:r w:rsidR="001A2D43" w:rsidRPr="00F503E7">
        <w:rPr>
          <w:rFonts w:eastAsia="Calibri" w:cs="Times New Roman"/>
          <w:sz w:val="26"/>
          <w:szCs w:val="26"/>
        </w:rPr>
        <w:t xml:space="preserve">ề có sức thuyết phục. Nó giúp cho chúng ta suy nghĩ chín chắn, </w:t>
      </w:r>
      <w:r w:rsidR="001A2D43" w:rsidRPr="00F503E7">
        <w:rPr>
          <w:rFonts w:eastAsia="Calibri" w:cs="Times New Roman" w:hint="eastAsia"/>
          <w:sz w:val="26"/>
          <w:szCs w:val="26"/>
        </w:rPr>
        <w:t>đú</w:t>
      </w:r>
      <w:r w:rsidR="001A2D43" w:rsidRPr="00F503E7">
        <w:rPr>
          <w:rFonts w:eastAsia="Calibri" w:cs="Times New Roman"/>
          <w:sz w:val="26"/>
          <w:szCs w:val="26"/>
        </w:rPr>
        <w:t xml:space="preserve">ng </w:t>
      </w:r>
      <w:r w:rsidR="001A2D43" w:rsidRPr="00F503E7">
        <w:rPr>
          <w:rFonts w:eastAsia="Calibri" w:cs="Times New Roman" w:hint="eastAsia"/>
          <w:sz w:val="26"/>
          <w:szCs w:val="26"/>
        </w:rPr>
        <w:t>đ</w:t>
      </w:r>
      <w:r w:rsidR="001A2D43" w:rsidRPr="00F503E7">
        <w:rPr>
          <w:rFonts w:eastAsia="Calibri" w:cs="Times New Roman"/>
          <w:sz w:val="26"/>
          <w:szCs w:val="26"/>
        </w:rPr>
        <w:t xml:space="preserve">ắn, nhất quán, liên tục, không mâu thuẫn, biết dùng khái niệm (từ), phán </w:t>
      </w:r>
      <w:r w:rsidR="001A2D43" w:rsidRPr="00F503E7">
        <w:rPr>
          <w:rFonts w:eastAsia="Calibri" w:cs="Times New Roman" w:hint="eastAsia"/>
          <w:sz w:val="26"/>
          <w:szCs w:val="26"/>
        </w:rPr>
        <w:t>đ</w:t>
      </w:r>
      <w:r w:rsidR="001A2D43" w:rsidRPr="00F503E7">
        <w:rPr>
          <w:rFonts w:eastAsia="Calibri" w:cs="Times New Roman"/>
          <w:sz w:val="26"/>
          <w:szCs w:val="26"/>
        </w:rPr>
        <w:t>oán (câu) một cách chính xác, biết phát triển tư tưởng (lập luận) mạch lạc, hợp lý.</w:t>
      </w:r>
      <w:r w:rsidR="00977DF5">
        <w:rPr>
          <w:rFonts w:eastAsia="Calibri" w:cs="Times New Roman"/>
          <w:sz w:val="26"/>
          <w:szCs w:val="26"/>
        </w:rPr>
        <w:t xml:space="preserve"> Chẳng hạn các suy luận sau đây đều sai : </w:t>
      </w:r>
    </w:p>
    <w:p w:rsidR="00977DF5" w:rsidRDefault="00977DF5" w:rsidP="00977DF5">
      <w:pPr>
        <w:pStyle w:val="ListParagraph"/>
        <w:numPr>
          <w:ilvl w:val="0"/>
          <w:numId w:val="3"/>
        </w:numPr>
        <w:tabs>
          <w:tab w:val="left" w:pos="-2340"/>
        </w:tabs>
        <w:spacing w:after="80"/>
        <w:jc w:val="both"/>
        <w:rPr>
          <w:rFonts w:eastAsia="Calibri" w:cs="Times New Roman"/>
          <w:sz w:val="26"/>
          <w:szCs w:val="26"/>
        </w:rPr>
      </w:pPr>
      <w:r>
        <w:rPr>
          <w:rFonts w:eastAsia="Calibri" w:cs="Times New Roman"/>
          <w:sz w:val="26"/>
          <w:szCs w:val="26"/>
        </w:rPr>
        <w:t>Nhựa không dẫn điện. Các muỗng này không dẫn điện. Vậy cái muỗng này bằng nhựa.</w:t>
      </w:r>
    </w:p>
    <w:p w:rsidR="00977DF5" w:rsidRDefault="00977DF5" w:rsidP="00977DF5">
      <w:pPr>
        <w:pStyle w:val="ListParagraph"/>
        <w:numPr>
          <w:ilvl w:val="0"/>
          <w:numId w:val="3"/>
        </w:numPr>
        <w:tabs>
          <w:tab w:val="left" w:pos="-2340"/>
        </w:tabs>
        <w:spacing w:after="80"/>
        <w:jc w:val="both"/>
        <w:rPr>
          <w:rFonts w:eastAsia="Calibri" w:cs="Times New Roman"/>
          <w:sz w:val="26"/>
          <w:szCs w:val="26"/>
        </w:rPr>
      </w:pPr>
      <w:r>
        <w:rPr>
          <w:rFonts w:eastAsia="Calibri" w:cs="Times New Roman"/>
          <w:sz w:val="26"/>
          <w:szCs w:val="26"/>
        </w:rPr>
        <w:t>Tất cả trẻ con đều vô tội. Không có người lớn nào là trẻ con. Vậy không có người lớn nào là vô tội.</w:t>
      </w:r>
    </w:p>
    <w:p w:rsidR="00977DF5" w:rsidRPr="00977DF5" w:rsidRDefault="00977DF5" w:rsidP="00977DF5">
      <w:pPr>
        <w:tabs>
          <w:tab w:val="left" w:pos="-2340"/>
        </w:tabs>
        <w:spacing w:after="80"/>
        <w:jc w:val="both"/>
        <w:rPr>
          <w:rFonts w:eastAsia="Calibri" w:cs="Times New Roman"/>
          <w:sz w:val="26"/>
          <w:szCs w:val="26"/>
        </w:rPr>
      </w:pPr>
      <w:r>
        <w:rPr>
          <w:rFonts w:eastAsia="Calibri" w:cs="Times New Roman"/>
          <w:sz w:val="26"/>
          <w:szCs w:val="26"/>
        </w:rPr>
        <w:tab/>
        <w:t>Nếu không nắm vững các quy luật, quy tắc của logic học thì ta sẽ khó bác bỏ được các suy luận trên. Cả hai ví dụ trên đều vi phạm quy tắc của “tam đoạn luận”. Ví dụ thứ nhất mắc phải sai lầm “Từ hai tiền đề phủ định, không thể rút ra kết luận gì. Ví dụ thứ hai thì sai lầm vì đã mở rộng đại tiển đề.</w:t>
      </w:r>
    </w:p>
    <w:p w:rsidR="001A2D43" w:rsidRDefault="00601B9D" w:rsidP="00F503E7">
      <w:pPr>
        <w:tabs>
          <w:tab w:val="left" w:pos="-2340"/>
        </w:tabs>
        <w:spacing w:after="80"/>
        <w:jc w:val="both"/>
        <w:rPr>
          <w:rFonts w:eastAsia="Calibri" w:cs="Times New Roman"/>
          <w:sz w:val="26"/>
          <w:szCs w:val="26"/>
        </w:rPr>
      </w:pPr>
      <w:r>
        <w:rPr>
          <w:rFonts w:eastAsia="Calibri" w:cs="Times New Roman"/>
          <w:sz w:val="26"/>
          <w:szCs w:val="26"/>
        </w:rPr>
        <w:tab/>
        <w:t>Log</w:t>
      </w:r>
      <w:r w:rsidR="001A2D43" w:rsidRPr="00F503E7">
        <w:rPr>
          <w:rFonts w:eastAsia="Calibri" w:cs="Times New Roman"/>
          <w:sz w:val="26"/>
          <w:szCs w:val="26"/>
        </w:rPr>
        <w:t xml:space="preserve">ic còn giúp chúng ta chính xác hóa ngôn ngữ thể hiện ở việc dùng từ chính xác, </w:t>
      </w:r>
      <w:r w:rsidR="001A2D43" w:rsidRPr="00F503E7">
        <w:rPr>
          <w:rFonts w:eastAsia="Calibri" w:cs="Times New Roman" w:hint="eastAsia"/>
          <w:sz w:val="26"/>
          <w:szCs w:val="26"/>
        </w:rPr>
        <w:t>đ</w:t>
      </w:r>
      <w:r w:rsidR="001A2D43" w:rsidRPr="00F503E7">
        <w:rPr>
          <w:rFonts w:eastAsia="Calibri" w:cs="Times New Roman"/>
          <w:sz w:val="26"/>
          <w:szCs w:val="26"/>
        </w:rPr>
        <w:t>ặt câu rõ ràng, không mơ hồ. Nó rèn luyện kỹ n</w:t>
      </w:r>
      <w:r w:rsidR="001A2D43" w:rsidRPr="00F503E7">
        <w:rPr>
          <w:rFonts w:eastAsia="Calibri" w:cs="Times New Roman" w:hint="eastAsia"/>
          <w:sz w:val="26"/>
          <w:szCs w:val="26"/>
        </w:rPr>
        <w:t>ă</w:t>
      </w:r>
      <w:r w:rsidR="001A2D43" w:rsidRPr="00F503E7">
        <w:rPr>
          <w:rFonts w:eastAsia="Calibri" w:cs="Times New Roman"/>
          <w:sz w:val="26"/>
          <w:szCs w:val="26"/>
        </w:rPr>
        <w:t xml:space="preserve">ng xác </w:t>
      </w:r>
      <w:r w:rsidR="001A2D43" w:rsidRPr="00F503E7">
        <w:rPr>
          <w:rFonts w:eastAsia="Calibri" w:cs="Times New Roman" w:hint="eastAsia"/>
          <w:sz w:val="26"/>
          <w:szCs w:val="26"/>
        </w:rPr>
        <w:t>đ</w:t>
      </w:r>
      <w:r w:rsidR="001A2D43" w:rsidRPr="00F503E7">
        <w:rPr>
          <w:rFonts w:eastAsia="Calibri" w:cs="Times New Roman"/>
          <w:sz w:val="26"/>
          <w:szCs w:val="26"/>
        </w:rPr>
        <w:t xml:space="preserve">ịnh những khác biệt trong những </w:t>
      </w:r>
      <w:r w:rsidR="001A2D43" w:rsidRPr="00F503E7">
        <w:rPr>
          <w:rFonts w:eastAsia="Calibri" w:cs="Times New Roman"/>
          <w:sz w:val="26"/>
          <w:szCs w:val="26"/>
        </w:rPr>
        <w:lastRenderedPageBreak/>
        <w:t xml:space="preserve">tư tưởng có cách diễn </w:t>
      </w:r>
      <w:r w:rsidR="001A2D43" w:rsidRPr="00F503E7">
        <w:rPr>
          <w:rFonts w:eastAsia="Calibri" w:cs="Times New Roman" w:hint="eastAsia"/>
          <w:sz w:val="26"/>
          <w:szCs w:val="26"/>
        </w:rPr>
        <w:t>đ</w:t>
      </w:r>
      <w:r w:rsidR="001A2D43" w:rsidRPr="00F503E7">
        <w:rPr>
          <w:rFonts w:eastAsia="Calibri" w:cs="Times New Roman"/>
          <w:sz w:val="26"/>
          <w:szCs w:val="26"/>
        </w:rPr>
        <w:t xml:space="preserve">ạt bằng lời gần giống nhau, ngược lại có những tư tưởng giống nhau có thể có những cách diễn </w:t>
      </w:r>
      <w:r w:rsidR="001A2D43" w:rsidRPr="00F503E7">
        <w:rPr>
          <w:rFonts w:eastAsia="Calibri" w:cs="Times New Roman" w:hint="eastAsia"/>
          <w:sz w:val="26"/>
          <w:szCs w:val="26"/>
        </w:rPr>
        <w:t>đ</w:t>
      </w:r>
      <w:r w:rsidR="001A2D43" w:rsidRPr="00F503E7">
        <w:rPr>
          <w:rFonts w:eastAsia="Calibri" w:cs="Times New Roman"/>
          <w:sz w:val="26"/>
          <w:szCs w:val="26"/>
        </w:rPr>
        <w:t>ạt khác nhau.</w:t>
      </w:r>
    </w:p>
    <w:p w:rsidR="001A79CB" w:rsidRPr="001A79CB" w:rsidRDefault="001A79CB" w:rsidP="001A79CB">
      <w:pPr>
        <w:tabs>
          <w:tab w:val="left" w:pos="-2340"/>
        </w:tabs>
        <w:spacing w:after="80"/>
        <w:jc w:val="both"/>
        <w:rPr>
          <w:rFonts w:ascii="VNI-Times" w:eastAsia="Calibri" w:hAnsi="VNI-Times" w:cs="Times New Roman"/>
          <w:sz w:val="26"/>
          <w:szCs w:val="26"/>
        </w:rPr>
      </w:pPr>
      <w:r>
        <w:rPr>
          <w:rFonts w:ascii="VNI-Times" w:eastAsia="Calibri" w:hAnsi="VNI-Times" w:cs="Times New Roman"/>
          <w:sz w:val="26"/>
          <w:szCs w:val="26"/>
        </w:rPr>
        <w:tab/>
      </w:r>
      <w:r w:rsidRPr="001A79CB">
        <w:rPr>
          <w:rFonts w:ascii="VNI-Times" w:eastAsia="Calibri" w:hAnsi="VNI-Times" w:cs="Times New Roman"/>
          <w:sz w:val="26"/>
          <w:szCs w:val="26"/>
        </w:rPr>
        <w:t xml:space="preserve">Logic hoïc coøn trang bò cho ta phöông phaùp tö duy khoa hoïc, nhôø ñoù ta coù theå tham gia nghieân cöùu khoa </w:t>
      </w:r>
      <w:r>
        <w:rPr>
          <w:rFonts w:ascii="VNI-Times" w:eastAsia="Calibri" w:hAnsi="VNI-Times" w:cs="Times New Roman"/>
          <w:sz w:val="26"/>
          <w:szCs w:val="26"/>
        </w:rPr>
        <w:t xml:space="preserve">hoïc, lónh hoäi vaø trình baøy </w:t>
      </w:r>
      <w:r w:rsidRPr="001A79CB">
        <w:rPr>
          <w:rFonts w:ascii="VNI-Times" w:eastAsia="Calibri" w:hAnsi="VNI-Times" w:cs="Times New Roman"/>
          <w:sz w:val="26"/>
          <w:szCs w:val="26"/>
        </w:rPr>
        <w:t xml:space="preserve">tri thöùc, tham gia caùc hoaït ñoäng thöïc tieãn khaùc moät caùch hieäu quaû. </w:t>
      </w:r>
    </w:p>
    <w:p w:rsidR="00F25B0B" w:rsidRDefault="001A79CB" w:rsidP="00F25B0B">
      <w:pPr>
        <w:tabs>
          <w:tab w:val="left" w:pos="-2340"/>
        </w:tabs>
        <w:spacing w:after="80"/>
        <w:jc w:val="both"/>
        <w:rPr>
          <w:rFonts w:ascii="VNI-Times" w:eastAsia="Calibri" w:hAnsi="VNI-Times" w:cs="Times New Roman"/>
          <w:sz w:val="26"/>
          <w:szCs w:val="26"/>
        </w:rPr>
      </w:pPr>
      <w:r>
        <w:rPr>
          <w:rFonts w:ascii="VNI-Times" w:eastAsia="Calibri" w:hAnsi="VNI-Times" w:cs="Times New Roman"/>
          <w:sz w:val="26"/>
          <w:szCs w:val="26"/>
        </w:rPr>
        <w:tab/>
      </w:r>
      <w:r w:rsidRPr="001A79CB">
        <w:rPr>
          <w:rFonts w:ascii="VNI-Times" w:eastAsia="Calibri" w:hAnsi="VNI-Times" w:cs="Times New Roman"/>
          <w:sz w:val="26"/>
          <w:szCs w:val="26"/>
        </w:rPr>
        <w:t>Logic hoïc cuõng giuùp ta coù ñöôïc moät theá giôùi quan, nhaân sinh quan toaøn dieän, bieän chöùng. Ñaëc bieät, logic hoïc laø caùi cô sôû khoâng theå thieáu ñöôïc trong moät soá lónh vöïc nhö toaùn hoïc, ñieàu khieån hoïc, phaùp lí, quaûn lí, ngoaïi giao, ñieàu tra, daïy hoïc…</w:t>
      </w:r>
    </w:p>
    <w:p w:rsidR="00174574" w:rsidRDefault="00F25B0B" w:rsidP="002A1E4A">
      <w:pPr>
        <w:jc w:val="both"/>
        <w:rPr>
          <w:sz w:val="26"/>
          <w:szCs w:val="26"/>
        </w:rPr>
      </w:pPr>
      <w:r>
        <w:rPr>
          <w:rFonts w:ascii="VNI-Times" w:eastAsia="Calibri" w:hAnsi="VNI-Times" w:cs="Times New Roman"/>
          <w:sz w:val="26"/>
          <w:szCs w:val="26"/>
        </w:rPr>
        <w:tab/>
      </w:r>
      <w:r w:rsidRPr="00F25B0B">
        <w:rPr>
          <w:sz w:val="26"/>
          <w:szCs w:val="26"/>
        </w:rPr>
        <w:t>Cùng với sự phát triển của khoa học và công nghệ, logic học ngày càng được ứng dụng rộng rãi. Người ta sử dụng logic học để giúp giải quyết các vấn đề nan giải của toán học, của điều khiển học, của các khoa học máy tính, … Người ta sử dụng logic vị từ để làm các ngôn ngữ lập trình cho trí tuệ nhân tạo (ví dụ ngôn ngữ lập trình PROLOG - PROgraming in LOGic); ứng dụng logic mờ (Fuzzy logic) để phát triển công nghệ mờ</w:t>
      </w:r>
      <w:r w:rsidR="00F612A4">
        <w:rPr>
          <w:sz w:val="26"/>
          <w:szCs w:val="26"/>
        </w:rPr>
        <w:t>,…</w:t>
      </w:r>
      <w:r w:rsidR="00F612A4" w:rsidRPr="00F503E7">
        <w:rPr>
          <w:sz w:val="26"/>
          <w:szCs w:val="26"/>
        </w:rPr>
        <w:t>Ngày nay logic mờ có phạm vi ứng dụng rộng rãi trên thế giới, từ những hệ thống cao cấp phức tạp như những hệ dự báo, nhận dạng, robos, vệ tinh, du thuyền, máy bay,… đến những đồ dùng hằng ngày như máy giặt, máy điều hoà không khí, máy chụp hình tự động,… Những trung tâm lớn về lý thuyết cũng như ứng dụng của logic mờ hiện nay là Mỹ, Nhật, và Châu Âu.</w:t>
      </w:r>
    </w:p>
    <w:p w:rsidR="00485E4F" w:rsidRDefault="00485E4F" w:rsidP="002A1E4A">
      <w:pPr>
        <w:jc w:val="both"/>
        <w:rPr>
          <w:sz w:val="26"/>
          <w:szCs w:val="26"/>
        </w:rPr>
      </w:pPr>
    </w:p>
    <w:p w:rsidR="002A1E4A" w:rsidRDefault="0047276C" w:rsidP="002A1E4A">
      <w:pPr>
        <w:pStyle w:val="ListParagraph"/>
        <w:numPr>
          <w:ilvl w:val="0"/>
          <w:numId w:val="2"/>
        </w:numPr>
        <w:jc w:val="both"/>
        <w:rPr>
          <w:sz w:val="26"/>
          <w:szCs w:val="26"/>
        </w:rPr>
      </w:pPr>
      <w:r>
        <w:rPr>
          <w:sz w:val="26"/>
          <w:szCs w:val="26"/>
        </w:rPr>
        <w:t>Luận đề phải dựa trên luận cứ để đứng vững. Nếu luận cứ bị đánh đổ thì luận đề ắt cũng đổ theo hoặc xem như luận đề chưa được chứng minh vì chưa có luận cứ chân thực. Như vậy, cả hai lần luận cứ của anh học trò đều bị bác bỏ.</w:t>
      </w:r>
    </w:p>
    <w:p w:rsidR="002D230F" w:rsidRDefault="002D230F" w:rsidP="002D230F">
      <w:pPr>
        <w:ind w:firstLine="360"/>
        <w:jc w:val="both"/>
        <w:rPr>
          <w:sz w:val="26"/>
          <w:szCs w:val="26"/>
        </w:rPr>
      </w:pPr>
      <w:r>
        <w:rPr>
          <w:sz w:val="26"/>
          <w:szCs w:val="26"/>
        </w:rPr>
        <w:t>Dựa vào quy tắc bác bỏ luận cứ, chúng ta có thể giúp anh học trò cãi lại anh nông dân như sau :</w:t>
      </w:r>
    </w:p>
    <w:p w:rsidR="002D230F" w:rsidRDefault="002D230F" w:rsidP="002D230F">
      <w:pPr>
        <w:pStyle w:val="ListParagraph"/>
        <w:numPr>
          <w:ilvl w:val="0"/>
          <w:numId w:val="3"/>
        </w:numPr>
        <w:jc w:val="both"/>
        <w:rPr>
          <w:sz w:val="26"/>
          <w:szCs w:val="26"/>
        </w:rPr>
      </w:pPr>
      <w:r>
        <w:rPr>
          <w:sz w:val="26"/>
          <w:szCs w:val="26"/>
        </w:rPr>
        <w:t>Con ngỗng kêu to, phát ra âm thanh phụ thuộc hoàn toàn vào thanh quản (cái cổ). Nhưng con ễnh ương phát ra âm thanh còn phải phụ thuộc vào lớp da vì nó thở bằng da. Do đó, nếu con ễnh ương bị lột lớp da</w:t>
      </w:r>
      <w:r w:rsidR="004C3359">
        <w:rPr>
          <w:sz w:val="26"/>
          <w:szCs w:val="26"/>
        </w:rPr>
        <w:t xml:space="preserve">, thì chưa chắc kêu to. Nhưng nếu </w:t>
      </w:r>
      <w:r w:rsidR="00E4399A">
        <w:rPr>
          <w:sz w:val="26"/>
          <w:szCs w:val="26"/>
        </w:rPr>
        <w:t>uycon ngỗng bị vặt hết lông thì vẫn kêu to vì ngỗng phát ra âm thanh chỉ phụ thuộc vào thanh quản (cổ ngỗng) không phụ thuộc vào lớp lông.</w:t>
      </w:r>
    </w:p>
    <w:p w:rsidR="00E4399A" w:rsidRPr="002D230F" w:rsidRDefault="00E4399A" w:rsidP="002D230F">
      <w:pPr>
        <w:pStyle w:val="ListParagraph"/>
        <w:numPr>
          <w:ilvl w:val="0"/>
          <w:numId w:val="3"/>
        </w:numPr>
        <w:jc w:val="both"/>
        <w:rPr>
          <w:sz w:val="26"/>
          <w:szCs w:val="26"/>
        </w:rPr>
      </w:pPr>
      <w:r>
        <w:rPr>
          <w:sz w:val="26"/>
          <w:szCs w:val="26"/>
        </w:rPr>
        <w:t>Thuyền không có lông vẫn có thể nổi nhưng nếu thuyền bị thủng,</w:t>
      </w:r>
      <w:r w:rsidR="009923F1">
        <w:rPr>
          <w:sz w:val="26"/>
          <w:szCs w:val="26"/>
        </w:rPr>
        <w:t xml:space="preserve"> bị lật úp, </w:t>
      </w:r>
      <w:r>
        <w:rPr>
          <w:sz w:val="26"/>
          <w:szCs w:val="26"/>
        </w:rPr>
        <w:t xml:space="preserve">nước vào thì thuyền chìm. Trong khi đó, </w:t>
      </w:r>
      <w:r w:rsidR="009923F1">
        <w:rPr>
          <w:sz w:val="26"/>
          <w:szCs w:val="26"/>
        </w:rPr>
        <w:t xml:space="preserve">vịt bơi dưới ao, </w:t>
      </w:r>
      <w:r>
        <w:rPr>
          <w:sz w:val="26"/>
          <w:szCs w:val="26"/>
        </w:rPr>
        <w:t>vịt xuống sông uống nước</w:t>
      </w:r>
      <w:r w:rsidR="009923F1">
        <w:rPr>
          <w:sz w:val="26"/>
          <w:szCs w:val="26"/>
        </w:rPr>
        <w:t xml:space="preserve">, </w:t>
      </w:r>
      <w:r>
        <w:rPr>
          <w:sz w:val="26"/>
          <w:szCs w:val="26"/>
        </w:rPr>
        <w:t xml:space="preserve"> </w:t>
      </w:r>
      <w:r w:rsidR="00C31F90">
        <w:rPr>
          <w:sz w:val="26"/>
          <w:szCs w:val="26"/>
        </w:rPr>
        <w:t xml:space="preserve">lông vịt ngập trong nước </w:t>
      </w:r>
      <w:r>
        <w:rPr>
          <w:sz w:val="26"/>
          <w:szCs w:val="26"/>
        </w:rPr>
        <w:t>hay những người nuôi vịt gian lận bơm nước vào vịt thì vịt vẫn nổi chứ không chìm, điều đó chứng tỏ lớp lông là yếu tố chính để con vịt nổi được là đúng.</w:t>
      </w:r>
    </w:p>
    <w:p w:rsidR="004605A2" w:rsidRPr="004605A2" w:rsidRDefault="004605A2" w:rsidP="004605A2">
      <w:pPr>
        <w:jc w:val="both"/>
        <w:rPr>
          <w:sz w:val="26"/>
          <w:szCs w:val="26"/>
        </w:rPr>
      </w:pPr>
    </w:p>
    <w:sectPr w:rsidR="004605A2" w:rsidRPr="004605A2" w:rsidSect="00532E87">
      <w:footerReference w:type="default" r:id="rId8"/>
      <w:pgSz w:w="12240" w:h="15840"/>
      <w:pgMar w:top="900" w:right="1170" w:bottom="126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027E" w:rsidRDefault="009E027E" w:rsidP="00716CA3">
      <w:pPr>
        <w:spacing w:after="0" w:line="240" w:lineRule="auto"/>
      </w:pPr>
      <w:r>
        <w:separator/>
      </w:r>
    </w:p>
  </w:endnote>
  <w:endnote w:type="continuationSeparator" w:id="1">
    <w:p w:rsidR="009E027E" w:rsidRDefault="009E027E" w:rsidP="00716CA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35775"/>
      <w:docPartObj>
        <w:docPartGallery w:val="Page Numbers (Bottom of Page)"/>
        <w:docPartUnique/>
      </w:docPartObj>
    </w:sdtPr>
    <w:sdtEndPr>
      <w:rPr>
        <w:sz w:val="26"/>
        <w:szCs w:val="26"/>
      </w:rPr>
    </w:sdtEndPr>
    <w:sdtContent>
      <w:p w:rsidR="00716CA3" w:rsidRPr="00716CA3" w:rsidRDefault="00EE0255">
        <w:pPr>
          <w:pStyle w:val="Footer"/>
          <w:jc w:val="right"/>
          <w:rPr>
            <w:sz w:val="26"/>
            <w:szCs w:val="26"/>
          </w:rPr>
        </w:pPr>
        <w:r w:rsidRPr="00716CA3">
          <w:rPr>
            <w:sz w:val="26"/>
            <w:szCs w:val="26"/>
          </w:rPr>
          <w:fldChar w:fldCharType="begin"/>
        </w:r>
        <w:r w:rsidR="00716CA3" w:rsidRPr="00716CA3">
          <w:rPr>
            <w:sz w:val="26"/>
            <w:szCs w:val="26"/>
          </w:rPr>
          <w:instrText xml:space="preserve"> PAGE   \* MERGEFORMAT </w:instrText>
        </w:r>
        <w:r w:rsidRPr="00716CA3">
          <w:rPr>
            <w:sz w:val="26"/>
            <w:szCs w:val="26"/>
          </w:rPr>
          <w:fldChar w:fldCharType="separate"/>
        </w:r>
        <w:r w:rsidR="00C31F90">
          <w:rPr>
            <w:noProof/>
            <w:sz w:val="26"/>
            <w:szCs w:val="26"/>
          </w:rPr>
          <w:t>2</w:t>
        </w:r>
        <w:r w:rsidRPr="00716CA3">
          <w:rPr>
            <w:sz w:val="26"/>
            <w:szCs w:val="26"/>
          </w:rPr>
          <w:fldChar w:fldCharType="end"/>
        </w:r>
      </w:p>
    </w:sdtContent>
  </w:sdt>
  <w:p w:rsidR="00716CA3" w:rsidRDefault="00716CA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027E" w:rsidRDefault="009E027E" w:rsidP="00716CA3">
      <w:pPr>
        <w:spacing w:after="0" w:line="240" w:lineRule="auto"/>
      </w:pPr>
      <w:r>
        <w:separator/>
      </w:r>
    </w:p>
  </w:footnote>
  <w:footnote w:type="continuationSeparator" w:id="1">
    <w:p w:rsidR="009E027E" w:rsidRDefault="009E027E" w:rsidP="00716CA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D45BD7"/>
    <w:multiLevelType w:val="hybridMultilevel"/>
    <w:tmpl w:val="BC92BB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91B211E"/>
    <w:multiLevelType w:val="hybridMultilevel"/>
    <w:tmpl w:val="994210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2581442"/>
    <w:multiLevelType w:val="hybridMultilevel"/>
    <w:tmpl w:val="440E25D0"/>
    <w:lvl w:ilvl="0" w:tplc="131ED9E8">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9218"/>
  </w:hdrShapeDefaults>
  <w:footnotePr>
    <w:footnote w:id="0"/>
    <w:footnote w:id="1"/>
  </w:footnotePr>
  <w:endnotePr>
    <w:endnote w:id="0"/>
    <w:endnote w:id="1"/>
  </w:endnotePr>
  <w:compat/>
  <w:rsids>
    <w:rsidRoot w:val="00ED21D0"/>
    <w:rsid w:val="00042E8E"/>
    <w:rsid w:val="00137E2C"/>
    <w:rsid w:val="00174574"/>
    <w:rsid w:val="001A2D43"/>
    <w:rsid w:val="001A79CB"/>
    <w:rsid w:val="00214DFD"/>
    <w:rsid w:val="00272D75"/>
    <w:rsid w:val="002938EC"/>
    <w:rsid w:val="00293C62"/>
    <w:rsid w:val="002A1E4A"/>
    <w:rsid w:val="002C5D3C"/>
    <w:rsid w:val="002D230F"/>
    <w:rsid w:val="00314346"/>
    <w:rsid w:val="00350E32"/>
    <w:rsid w:val="004605A2"/>
    <w:rsid w:val="0047276C"/>
    <w:rsid w:val="00485E4F"/>
    <w:rsid w:val="004979EA"/>
    <w:rsid w:val="004C3359"/>
    <w:rsid w:val="004E0749"/>
    <w:rsid w:val="00532E87"/>
    <w:rsid w:val="00585FDF"/>
    <w:rsid w:val="00593E40"/>
    <w:rsid w:val="00601B9D"/>
    <w:rsid w:val="00681DA6"/>
    <w:rsid w:val="00716CA3"/>
    <w:rsid w:val="008A249A"/>
    <w:rsid w:val="009076D9"/>
    <w:rsid w:val="00975072"/>
    <w:rsid w:val="00977DF5"/>
    <w:rsid w:val="009923F1"/>
    <w:rsid w:val="009E027E"/>
    <w:rsid w:val="009F21BC"/>
    <w:rsid w:val="00A67D66"/>
    <w:rsid w:val="00AA1220"/>
    <w:rsid w:val="00C31F90"/>
    <w:rsid w:val="00DA6CE2"/>
    <w:rsid w:val="00E37967"/>
    <w:rsid w:val="00E4399A"/>
    <w:rsid w:val="00ED21D0"/>
    <w:rsid w:val="00EE0255"/>
    <w:rsid w:val="00F238CA"/>
    <w:rsid w:val="00F25B0B"/>
    <w:rsid w:val="00F503E7"/>
    <w:rsid w:val="00F612A4"/>
    <w:rsid w:val="00FB6BF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FD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2D43"/>
    <w:pPr>
      <w:ind w:left="720"/>
      <w:contextualSpacing/>
    </w:pPr>
  </w:style>
  <w:style w:type="paragraph" w:styleId="NormalWeb">
    <w:name w:val="Normal (Web)"/>
    <w:basedOn w:val="Normal"/>
    <w:uiPriority w:val="99"/>
    <w:semiHidden/>
    <w:unhideWhenUsed/>
    <w:rsid w:val="00F25B0B"/>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semiHidden/>
    <w:unhideWhenUsed/>
    <w:rsid w:val="00716CA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16CA3"/>
  </w:style>
  <w:style w:type="paragraph" w:styleId="Footer">
    <w:name w:val="footer"/>
    <w:basedOn w:val="Normal"/>
    <w:link w:val="FooterChar"/>
    <w:uiPriority w:val="99"/>
    <w:unhideWhenUsed/>
    <w:rsid w:val="00716C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6CA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77FD6D-5839-4AB1-9872-FF44BF0ED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2</Pages>
  <Words>740</Words>
  <Characters>4218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37</cp:revision>
  <dcterms:created xsi:type="dcterms:W3CDTF">2015-05-31T15:58:00Z</dcterms:created>
  <dcterms:modified xsi:type="dcterms:W3CDTF">2015-06-01T07:41:00Z</dcterms:modified>
</cp:coreProperties>
</file>